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E9" w:rsidRDefault="00CA4E02" w:rsidP="00457954">
      <w:pPr>
        <w:pStyle w:val="KeinLeerraum"/>
        <w:rPr>
          <w:sz w:val="32"/>
          <w:szCs w:val="32"/>
        </w:rPr>
      </w:pPr>
      <w:r w:rsidRPr="000409E9">
        <w:rPr>
          <w:sz w:val="32"/>
          <w:szCs w:val="32"/>
        </w:rPr>
        <w:t>10 Punkte Programm „</w:t>
      </w:r>
      <w:r w:rsidR="00B57726" w:rsidRPr="000409E9">
        <w:rPr>
          <w:sz w:val="32"/>
          <w:szCs w:val="32"/>
        </w:rPr>
        <w:t xml:space="preserve">Grenzen öffnen für Flüchtlinge – </w:t>
      </w:r>
    </w:p>
    <w:p w:rsidR="00B57726" w:rsidRPr="000409E9" w:rsidRDefault="00B57726" w:rsidP="00457954">
      <w:pPr>
        <w:pStyle w:val="KeinLeerraum"/>
        <w:rPr>
          <w:sz w:val="32"/>
          <w:szCs w:val="32"/>
        </w:rPr>
      </w:pPr>
      <w:r w:rsidRPr="000409E9">
        <w:rPr>
          <w:sz w:val="32"/>
          <w:szCs w:val="32"/>
        </w:rPr>
        <w:t>Grenzen schließen für Waffen</w:t>
      </w:r>
      <w:r w:rsidR="00CA4E02" w:rsidRPr="000409E9">
        <w:rPr>
          <w:sz w:val="32"/>
          <w:szCs w:val="32"/>
        </w:rPr>
        <w:t>“</w:t>
      </w:r>
    </w:p>
    <w:p w:rsidR="00B57726" w:rsidRDefault="00B57726" w:rsidP="00457954">
      <w:pPr>
        <w:pStyle w:val="KeinLeerraum"/>
        <w:rPr>
          <w:sz w:val="24"/>
          <w:szCs w:val="24"/>
        </w:rPr>
      </w:pPr>
    </w:p>
    <w:p w:rsidR="004A7FEA" w:rsidRDefault="004A7FEA" w:rsidP="004579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An erster Stelle muss jetzt die Rettung flüchtender Menschen stehen, nicht die Abschottung Europas, das in verschiedener Weise auch zu den Fluchtursachen beiträgt!</w:t>
      </w:r>
    </w:p>
    <w:p w:rsidR="004A7FEA" w:rsidRDefault="004A7FEA" w:rsidP="00457954">
      <w:pPr>
        <w:pStyle w:val="KeinLeerraum"/>
        <w:rPr>
          <w:sz w:val="24"/>
          <w:szCs w:val="24"/>
        </w:rPr>
      </w:pPr>
    </w:p>
    <w:p w:rsidR="004E7239" w:rsidRDefault="000F6239" w:rsidP="004579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p</w:t>
      </w:r>
      <w:r w:rsidR="00CA4E02">
        <w:rPr>
          <w:sz w:val="24"/>
          <w:szCs w:val="24"/>
        </w:rPr>
        <w:t xml:space="preserve">ax christi </w:t>
      </w:r>
      <w:r w:rsidR="00457954" w:rsidRPr="00457954">
        <w:rPr>
          <w:sz w:val="24"/>
          <w:szCs w:val="24"/>
        </w:rPr>
        <w:t>Augsburg appelliert an die Bundesregierung</w:t>
      </w:r>
      <w:r w:rsidR="00457954">
        <w:rPr>
          <w:sz w:val="24"/>
          <w:szCs w:val="24"/>
        </w:rPr>
        <w:t xml:space="preserve">: </w:t>
      </w:r>
    </w:p>
    <w:p w:rsidR="00711D9A" w:rsidRDefault="00711D9A" w:rsidP="00457954">
      <w:pPr>
        <w:pStyle w:val="KeinLeerraum"/>
        <w:rPr>
          <w:sz w:val="24"/>
          <w:szCs w:val="24"/>
        </w:rPr>
      </w:pPr>
    </w:p>
    <w:p w:rsidR="00457954" w:rsidRDefault="00DB437B" w:rsidP="00CA4E02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Sich dafür einzusetzen, dass Flüchtlinge an Europas Grenzen </w:t>
      </w:r>
      <w:r w:rsidR="00B57726">
        <w:rPr>
          <w:sz w:val="24"/>
          <w:szCs w:val="24"/>
        </w:rPr>
        <w:t xml:space="preserve">eine </w:t>
      </w:r>
      <w:r>
        <w:rPr>
          <w:sz w:val="24"/>
          <w:szCs w:val="24"/>
        </w:rPr>
        <w:t>gefahrenfreie Einreise sowohl an der Land- als auch an der Seegrenze ermöglicht wird, dass die Rettun</w:t>
      </w:r>
      <w:r w:rsidR="00B57726">
        <w:rPr>
          <w:sz w:val="24"/>
          <w:szCs w:val="24"/>
        </w:rPr>
        <w:t xml:space="preserve">g </w:t>
      </w:r>
      <w:proofErr w:type="spellStart"/>
      <w:r w:rsidR="00B57726">
        <w:rPr>
          <w:sz w:val="24"/>
          <w:szCs w:val="24"/>
        </w:rPr>
        <w:t>s</w:t>
      </w:r>
      <w:r>
        <w:rPr>
          <w:sz w:val="24"/>
          <w:szCs w:val="24"/>
        </w:rPr>
        <w:t>chiffbrüchiger</w:t>
      </w:r>
      <w:proofErr w:type="spellEnd"/>
      <w:r>
        <w:rPr>
          <w:sz w:val="24"/>
          <w:szCs w:val="24"/>
        </w:rPr>
        <w:t xml:space="preserve"> Fl</w:t>
      </w:r>
      <w:r w:rsidR="001F2828">
        <w:rPr>
          <w:sz w:val="24"/>
          <w:szCs w:val="24"/>
        </w:rPr>
        <w:t>üchtlinge durch ein entsprechendes</w:t>
      </w:r>
      <w:r w:rsidR="00A05D03">
        <w:rPr>
          <w:sz w:val="24"/>
          <w:szCs w:val="24"/>
        </w:rPr>
        <w:t xml:space="preserve"> Programm </w:t>
      </w:r>
      <w:r w:rsidR="001F2828">
        <w:rPr>
          <w:sz w:val="24"/>
          <w:szCs w:val="24"/>
        </w:rPr>
        <w:t xml:space="preserve">wie </w:t>
      </w:r>
      <w:r w:rsidR="00A05D03">
        <w:rPr>
          <w:sz w:val="24"/>
          <w:szCs w:val="24"/>
        </w:rPr>
        <w:t>„</w:t>
      </w:r>
      <w:proofErr w:type="spellStart"/>
      <w:r w:rsidR="001F2828">
        <w:rPr>
          <w:sz w:val="24"/>
          <w:szCs w:val="24"/>
        </w:rPr>
        <w:t>mare</w:t>
      </w:r>
      <w:proofErr w:type="spellEnd"/>
      <w:r w:rsidR="001F2828">
        <w:rPr>
          <w:sz w:val="24"/>
          <w:szCs w:val="24"/>
        </w:rPr>
        <w:t xml:space="preserve"> </w:t>
      </w:r>
      <w:proofErr w:type="spellStart"/>
      <w:r w:rsidR="001F2828">
        <w:rPr>
          <w:sz w:val="24"/>
          <w:szCs w:val="24"/>
        </w:rPr>
        <w:t>nostrum</w:t>
      </w:r>
      <w:proofErr w:type="spellEnd"/>
      <w:r w:rsidR="001F2828">
        <w:rPr>
          <w:sz w:val="24"/>
          <w:szCs w:val="24"/>
        </w:rPr>
        <w:t>“ wieder ausgeweitet wird</w:t>
      </w:r>
      <w:r>
        <w:rPr>
          <w:sz w:val="24"/>
          <w:szCs w:val="24"/>
        </w:rPr>
        <w:t xml:space="preserve"> und ab sofort von der EU finanziert wird und, dass die Praxis von Grenzschutzbehörden, Flüchtlinge illegal zurückzuweisen sofort beendet wird.</w:t>
      </w:r>
    </w:p>
    <w:p w:rsidR="00711D9A" w:rsidRDefault="00711D9A" w:rsidP="00457954">
      <w:pPr>
        <w:pStyle w:val="KeinLeerraum"/>
        <w:rPr>
          <w:sz w:val="24"/>
          <w:szCs w:val="24"/>
        </w:rPr>
      </w:pPr>
    </w:p>
    <w:p w:rsidR="00711D9A" w:rsidRDefault="00711D9A" w:rsidP="00CA4E02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Dass Deutschland ein weiteres, großzügiges Kontingent für</w:t>
      </w:r>
      <w:r w:rsidR="001F2828">
        <w:rPr>
          <w:sz w:val="24"/>
          <w:szCs w:val="24"/>
        </w:rPr>
        <w:t xml:space="preserve"> Kriegsflüchtlinge einrichtet</w:t>
      </w:r>
      <w:r>
        <w:rPr>
          <w:sz w:val="24"/>
          <w:szCs w:val="24"/>
        </w:rPr>
        <w:t xml:space="preserve">, um den direkten Weg zu eröffnen und die angrenzenden Nachbarländer, wie z.B. den Libanon </w:t>
      </w:r>
      <w:r w:rsidR="001F2828">
        <w:rPr>
          <w:sz w:val="24"/>
          <w:szCs w:val="24"/>
        </w:rPr>
        <w:t xml:space="preserve">und Jordanien </w:t>
      </w:r>
      <w:r>
        <w:rPr>
          <w:sz w:val="24"/>
          <w:szCs w:val="24"/>
        </w:rPr>
        <w:t>zu entlasten.</w:t>
      </w:r>
    </w:p>
    <w:p w:rsidR="00B57726" w:rsidRDefault="00B57726" w:rsidP="00457954">
      <w:pPr>
        <w:pStyle w:val="KeinLeerraum"/>
        <w:rPr>
          <w:sz w:val="24"/>
          <w:szCs w:val="24"/>
        </w:rPr>
      </w:pPr>
    </w:p>
    <w:p w:rsidR="00B57726" w:rsidRDefault="00B57726" w:rsidP="00CA4E02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Dass die Stelle eines EU-Flüchtlingskommissars geschaffen wird, der jährliche Berichte über die Aufnahmequoten und die Bedingungen für Flüchtlinge in den EU-Ländern herausgibt.</w:t>
      </w:r>
    </w:p>
    <w:p w:rsidR="00B04FCE" w:rsidRDefault="00B04FCE" w:rsidP="00457954">
      <w:pPr>
        <w:pStyle w:val="KeinLeerraum"/>
        <w:rPr>
          <w:sz w:val="24"/>
          <w:szCs w:val="24"/>
        </w:rPr>
      </w:pPr>
    </w:p>
    <w:p w:rsidR="00B04FCE" w:rsidRDefault="00B04FCE" w:rsidP="00CA4E02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Dass es eine quotierte Aufnahme von Flüchtlingen in den EU-Ländern gibt, die sich an der Bevölkerungszahl und der Wirtschaftskraft der Länder orientiert.</w:t>
      </w:r>
    </w:p>
    <w:p w:rsidR="00B04FCE" w:rsidRDefault="00B04FCE" w:rsidP="00457954">
      <w:pPr>
        <w:pStyle w:val="KeinLeerraum"/>
        <w:rPr>
          <w:sz w:val="24"/>
          <w:szCs w:val="24"/>
        </w:rPr>
      </w:pPr>
    </w:p>
    <w:p w:rsidR="00B04FCE" w:rsidRDefault="00B04FCE" w:rsidP="00CA4E02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Dass der Familiennachzug subsidiär geschützter Flüchtlinge erleichtert wird.</w:t>
      </w:r>
    </w:p>
    <w:p w:rsidR="00711D9A" w:rsidRDefault="00711D9A" w:rsidP="00457954">
      <w:pPr>
        <w:pStyle w:val="KeinLeerraum"/>
        <w:rPr>
          <w:sz w:val="24"/>
          <w:szCs w:val="24"/>
        </w:rPr>
      </w:pPr>
    </w:p>
    <w:p w:rsidR="00711D9A" w:rsidRDefault="00711D9A" w:rsidP="00CA4E02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Dass die </w:t>
      </w:r>
      <w:r w:rsidR="00CA4E02">
        <w:rPr>
          <w:sz w:val="24"/>
          <w:szCs w:val="24"/>
        </w:rPr>
        <w:t xml:space="preserve">zivile </w:t>
      </w:r>
      <w:r w:rsidR="000409E9">
        <w:rPr>
          <w:sz w:val="24"/>
          <w:szCs w:val="24"/>
        </w:rPr>
        <w:t xml:space="preserve">und entwicklungspolitische </w:t>
      </w:r>
      <w:r>
        <w:rPr>
          <w:sz w:val="24"/>
          <w:szCs w:val="24"/>
        </w:rPr>
        <w:t>Bekämpfung d</w:t>
      </w:r>
      <w:r w:rsidR="00B04FCE">
        <w:rPr>
          <w:sz w:val="24"/>
          <w:szCs w:val="24"/>
        </w:rPr>
        <w:t>er Fluchtursachen</w:t>
      </w:r>
      <w:r w:rsidR="00CA4E02">
        <w:rPr>
          <w:sz w:val="24"/>
          <w:szCs w:val="24"/>
        </w:rPr>
        <w:t xml:space="preserve"> –Hunger, Verfolgung, Perspektivlosigkeit -</w:t>
      </w:r>
      <w:r w:rsidR="00B04FCE">
        <w:rPr>
          <w:sz w:val="24"/>
          <w:szCs w:val="24"/>
        </w:rPr>
        <w:t xml:space="preserve"> insbesondere in Afrika </w:t>
      </w:r>
      <w:r w:rsidR="00CA4E02">
        <w:rPr>
          <w:sz w:val="24"/>
          <w:szCs w:val="24"/>
        </w:rPr>
        <w:t>vorangetrieben wird und eine Afrik</w:t>
      </w:r>
      <w:r w:rsidR="00D51AAE">
        <w:rPr>
          <w:sz w:val="24"/>
          <w:szCs w:val="24"/>
        </w:rPr>
        <w:t>apolitik betrieben wird, die das Selbstbestimmungsrecht der</w:t>
      </w:r>
      <w:r w:rsidR="00CA4E02">
        <w:rPr>
          <w:sz w:val="24"/>
          <w:szCs w:val="24"/>
        </w:rPr>
        <w:t xml:space="preserve"> Länder Afrikas stärkt und nicht schwächt.</w:t>
      </w:r>
    </w:p>
    <w:p w:rsidR="00B04FCE" w:rsidRDefault="00B04FCE" w:rsidP="00457954">
      <w:pPr>
        <w:pStyle w:val="KeinLeerraum"/>
        <w:rPr>
          <w:sz w:val="24"/>
          <w:szCs w:val="24"/>
        </w:rPr>
      </w:pPr>
    </w:p>
    <w:p w:rsidR="00B04FCE" w:rsidRDefault="00B04FCE" w:rsidP="00CA4E02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Dass Programme für wirtschaftlich schwache Länder Süd-Ost-Europas</w:t>
      </w:r>
      <w:r w:rsidR="00B57726">
        <w:rPr>
          <w:sz w:val="24"/>
          <w:szCs w:val="24"/>
        </w:rPr>
        <w:t>, wie den</w:t>
      </w:r>
      <w:r>
        <w:rPr>
          <w:sz w:val="24"/>
          <w:szCs w:val="24"/>
        </w:rPr>
        <w:t xml:space="preserve"> Kosovo </w:t>
      </w:r>
      <w:r w:rsidR="00B57726">
        <w:rPr>
          <w:sz w:val="24"/>
          <w:szCs w:val="24"/>
        </w:rPr>
        <w:t xml:space="preserve">geschaffen werden, um der Jugendarbeitslosigkeit entgegen zu wirken und jungen Menschen Perspektiven </w:t>
      </w:r>
      <w:r w:rsidR="00A05D03">
        <w:rPr>
          <w:sz w:val="24"/>
          <w:szCs w:val="24"/>
        </w:rPr>
        <w:t xml:space="preserve">vor Ort </w:t>
      </w:r>
      <w:r w:rsidR="00B57726">
        <w:rPr>
          <w:sz w:val="24"/>
          <w:szCs w:val="24"/>
        </w:rPr>
        <w:t>zu geben.</w:t>
      </w:r>
    </w:p>
    <w:p w:rsidR="00CA4E02" w:rsidRDefault="00CA4E02" w:rsidP="00457954">
      <w:pPr>
        <w:pStyle w:val="KeinLeerraum"/>
        <w:rPr>
          <w:sz w:val="24"/>
          <w:szCs w:val="24"/>
        </w:rPr>
      </w:pPr>
    </w:p>
    <w:p w:rsidR="00CA4E02" w:rsidRDefault="000409E9" w:rsidP="00CA4E02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Dass e</w:t>
      </w:r>
      <w:r w:rsidR="00CA4E02">
        <w:rPr>
          <w:sz w:val="24"/>
          <w:szCs w:val="24"/>
        </w:rPr>
        <w:t>in sofortiges Verbot des Exports von Klein</w:t>
      </w:r>
      <w:r>
        <w:rPr>
          <w:sz w:val="24"/>
          <w:szCs w:val="24"/>
        </w:rPr>
        <w:t xml:space="preserve">waffen und Munition </w:t>
      </w:r>
      <w:r w:rsidR="00CA4E02">
        <w:rPr>
          <w:sz w:val="24"/>
          <w:szCs w:val="24"/>
        </w:rPr>
        <w:t>erlassen</w:t>
      </w:r>
      <w:r>
        <w:rPr>
          <w:sz w:val="24"/>
          <w:szCs w:val="24"/>
        </w:rPr>
        <w:t xml:space="preserve"> wird</w:t>
      </w:r>
      <w:r w:rsidR="00CA4E02">
        <w:rPr>
          <w:sz w:val="24"/>
          <w:szCs w:val="24"/>
        </w:rPr>
        <w:t>, weil diese massiv zur Schaffung von Fluchtursachen beitragen.</w:t>
      </w:r>
    </w:p>
    <w:p w:rsidR="00CA4E02" w:rsidRDefault="00CA4E02" w:rsidP="00457954">
      <w:pPr>
        <w:pStyle w:val="KeinLeerraum"/>
        <w:rPr>
          <w:sz w:val="24"/>
          <w:szCs w:val="24"/>
        </w:rPr>
      </w:pPr>
    </w:p>
    <w:p w:rsidR="00CA4E02" w:rsidRDefault="000409E9" w:rsidP="00CA4E02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Dass der </w:t>
      </w:r>
      <w:r w:rsidR="00CA4E02">
        <w:rPr>
          <w:sz w:val="24"/>
          <w:szCs w:val="24"/>
        </w:rPr>
        <w:t xml:space="preserve">Export von Kriegswaffen und Rüstungsgütern an Staaten außerhalb der EU und Nato </w:t>
      </w:r>
      <w:r>
        <w:rPr>
          <w:sz w:val="24"/>
          <w:szCs w:val="24"/>
        </w:rPr>
        <w:t>sofort eingestellt wird</w:t>
      </w:r>
      <w:r w:rsidR="00CA4E02">
        <w:rPr>
          <w:sz w:val="24"/>
          <w:szCs w:val="24"/>
        </w:rPr>
        <w:t>.</w:t>
      </w:r>
      <w:bookmarkStart w:id="0" w:name="_GoBack"/>
      <w:bookmarkEnd w:id="0"/>
    </w:p>
    <w:p w:rsidR="00CA4E02" w:rsidRDefault="00CA4E02" w:rsidP="00457954">
      <w:pPr>
        <w:pStyle w:val="KeinLeerraum"/>
        <w:rPr>
          <w:sz w:val="24"/>
          <w:szCs w:val="24"/>
        </w:rPr>
      </w:pPr>
    </w:p>
    <w:p w:rsidR="00CA4E02" w:rsidRDefault="000409E9" w:rsidP="00CA4E02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Dass s</w:t>
      </w:r>
      <w:r w:rsidR="00CA4E02">
        <w:rPr>
          <w:sz w:val="24"/>
          <w:szCs w:val="24"/>
        </w:rPr>
        <w:t>chnellstmöglich wirksame Kontrollmechanismen für den Verbleib bereits exportierter Kriegswaffen, Rüstungsgüter und Dua</w:t>
      </w:r>
      <w:r>
        <w:rPr>
          <w:sz w:val="24"/>
          <w:szCs w:val="24"/>
        </w:rPr>
        <w:t>l-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sz w:val="24"/>
          <w:szCs w:val="24"/>
        </w:rPr>
        <w:t>-Güter installiert wird</w:t>
      </w:r>
      <w:r w:rsidR="00CA4E02">
        <w:rPr>
          <w:sz w:val="24"/>
          <w:szCs w:val="24"/>
        </w:rPr>
        <w:t>.</w:t>
      </w:r>
    </w:p>
    <w:p w:rsidR="004A7FEA" w:rsidRDefault="004A7FEA" w:rsidP="004A7FEA">
      <w:pPr>
        <w:pStyle w:val="Listenabsatz"/>
        <w:rPr>
          <w:sz w:val="24"/>
          <w:szCs w:val="24"/>
        </w:rPr>
      </w:pPr>
    </w:p>
    <w:p w:rsidR="004A7FEA" w:rsidRPr="004A7FEA" w:rsidRDefault="004A7FEA" w:rsidP="004A7FEA">
      <w:pPr>
        <w:pStyle w:val="KeinLeerraum"/>
        <w:rPr>
          <w:b/>
          <w:sz w:val="24"/>
          <w:szCs w:val="24"/>
        </w:rPr>
      </w:pPr>
      <w:r w:rsidRPr="004A7FEA">
        <w:rPr>
          <w:b/>
          <w:sz w:val="24"/>
          <w:szCs w:val="24"/>
        </w:rPr>
        <w:t xml:space="preserve">Einstimmig verabschiedet auf der pax christi Diözesanversammlung am 25. April </w:t>
      </w:r>
      <w:proofErr w:type="gramStart"/>
      <w:r w:rsidRPr="004A7FEA">
        <w:rPr>
          <w:b/>
          <w:sz w:val="24"/>
          <w:szCs w:val="24"/>
        </w:rPr>
        <w:t>2015 !!</w:t>
      </w:r>
      <w:proofErr w:type="gramEnd"/>
    </w:p>
    <w:sectPr w:rsidR="004A7FEA" w:rsidRPr="004A7FEA" w:rsidSect="004E7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81ABB"/>
    <w:multiLevelType w:val="hybridMultilevel"/>
    <w:tmpl w:val="599880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54"/>
    <w:rsid w:val="00002061"/>
    <w:rsid w:val="000409E9"/>
    <w:rsid w:val="000F6239"/>
    <w:rsid w:val="001F2828"/>
    <w:rsid w:val="002C680E"/>
    <w:rsid w:val="00457954"/>
    <w:rsid w:val="004A7FEA"/>
    <w:rsid w:val="004E7239"/>
    <w:rsid w:val="00711D9A"/>
    <w:rsid w:val="00A05D03"/>
    <w:rsid w:val="00B04FCE"/>
    <w:rsid w:val="00B57726"/>
    <w:rsid w:val="00C7137D"/>
    <w:rsid w:val="00CA4E02"/>
    <w:rsid w:val="00D51AAE"/>
    <w:rsid w:val="00D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795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A7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795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A7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 Inc.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Emrich</dc:creator>
  <cp:lastModifiedBy>User</cp:lastModifiedBy>
  <cp:revision>3</cp:revision>
  <dcterms:created xsi:type="dcterms:W3CDTF">2015-04-27T07:24:00Z</dcterms:created>
  <dcterms:modified xsi:type="dcterms:W3CDTF">2015-04-28T08:16:00Z</dcterms:modified>
</cp:coreProperties>
</file>